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44" w:rsidRPr="00B966E3" w:rsidRDefault="00BE0044" w:rsidP="00BE0044">
      <w:pPr>
        <w:autoSpaceDE w:val="0"/>
        <w:autoSpaceDN w:val="0"/>
        <w:spacing w:after="0" w:line="240" w:lineRule="auto"/>
        <w:jc w:val="center"/>
        <w:rPr>
          <w:rFonts w:ascii="BernhardTango BT" w:eastAsia="Times New Roman" w:hAnsi="BernhardTango BT" w:cs="Times New Roman"/>
          <w:b/>
          <w:i/>
          <w:sz w:val="32"/>
          <w:szCs w:val="24"/>
          <w:lang w:eastAsia="it-IT"/>
        </w:rPr>
      </w:pPr>
    </w:p>
    <w:p w:rsidR="009F5A81" w:rsidRDefault="009F5A81" w:rsidP="00664A2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>A00</w:t>
      </w:r>
      <w:r w:rsidR="00226FFF">
        <w:rPr>
          <w:rFonts w:ascii="Times New Roman" w:eastAsia="Times New Roman" w:hAnsi="Times New Roman" w:cs="Times New Roman"/>
          <w:sz w:val="24"/>
          <w:szCs w:val="24"/>
          <w:lang w:eastAsia="it-IT"/>
        </w:rPr>
        <w:t>USPAQ</w:t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</w:t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80761">
        <w:rPr>
          <w:rFonts w:ascii="Times New Roman" w:eastAsia="Times New Roman" w:hAnsi="Times New Roman" w:cs="Times New Roman"/>
          <w:sz w:val="24"/>
          <w:szCs w:val="24"/>
          <w:lang w:eastAsia="it-IT"/>
        </w:rPr>
        <w:t>2719</w:t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8076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8076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F5A8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L’Aquila, </w:t>
      </w:r>
      <w:r w:rsidR="00A80761">
        <w:rPr>
          <w:rFonts w:ascii="Times New Roman" w:eastAsia="Times New Roman" w:hAnsi="Times New Roman" w:cs="Times New Roman"/>
          <w:sz w:val="24"/>
          <w:szCs w:val="24"/>
          <w:lang w:eastAsia="it-IT"/>
        </w:rPr>
        <w:t>2/07/2015</w:t>
      </w:r>
    </w:p>
    <w:p w:rsidR="00226FFF" w:rsidRPr="009F5A81" w:rsidRDefault="00226FFF" w:rsidP="00664A2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Ai Direttori degli Uffici Scolastici Regionali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LORO SEDI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Ai Dirigenti degli Uffici Territoriali dell’Abruzzo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LORO SEDI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Ai Dirigenti delle Istituzioni Scolastiche dell’Abruzzo 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LORO SEDI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Al Sito Internet 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e, p.c.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Alle OO.SS. del Comparto Scuola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LORO SEDI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Oggetto: Integrazione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elenchi aggiuntivi del sostegno </w:t>
      </w:r>
      <w:r>
        <w:rPr>
          <w:rFonts w:ascii="Times New Roman" w:hAnsi="Times New Roman" w:cs="Times New Roman"/>
          <w:color w:val="000000"/>
          <w:sz w:val="24"/>
          <w:szCs w:val="24"/>
        </w:rPr>
        <w:t>degli aspiranti inclusi nelle graduatorie di merito dei concorsi per titoli ed esami banditi nell’anno 1990 non reiterati nell’anno1999, di quelli banditi nell’anno 1999 non reiterati nell’anno 2012 e di quello bandito</w:t>
      </w:r>
      <w:r w:rsidR="006F33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nell’anno 2012, in possesso del titolo di specializzazione per l’insegnamento agli alunni</w:t>
      </w:r>
      <w:r w:rsidR="006F33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portatori di handicap.</w:t>
      </w: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Termine di presentazione dei titoli di specializzazione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F33DB" w:rsidRDefault="006F33DB" w:rsidP="0022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6FFF" w:rsidRDefault="00226FFF" w:rsidP="0022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4DC6" w:rsidRPr="00724DC6" w:rsidRDefault="00226FFF" w:rsidP="00724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 attesa che venga determinata dal M.I.U.R. la consistenza complessiva delle assunzioni da effettuare in ciascuna provincia, per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l’</w:t>
      </w:r>
      <w:r w:rsidR="006F33DB">
        <w:rPr>
          <w:rFonts w:ascii="Times New Roman" w:hAnsi="Times New Roman" w:cs="Times New Roman"/>
          <w:color w:val="000000"/>
          <w:sz w:val="24"/>
          <w:szCs w:val="24"/>
        </w:rPr>
        <w:t>a.s.</w:t>
      </w:r>
      <w:proofErr w:type="spellEnd"/>
      <w:r w:rsidR="006F33DB">
        <w:rPr>
          <w:rFonts w:ascii="Times New Roman" w:hAnsi="Times New Roman" w:cs="Times New Roman"/>
          <w:color w:val="000000"/>
          <w:sz w:val="24"/>
          <w:szCs w:val="24"/>
        </w:rPr>
        <w:t xml:space="preserve"> 2015/16, questo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33DB">
        <w:rPr>
          <w:rFonts w:ascii="Times New Roman" w:hAnsi="Times New Roman" w:cs="Times New Roman"/>
          <w:color w:val="000000"/>
          <w:sz w:val="24"/>
          <w:szCs w:val="24"/>
        </w:rPr>
        <w:t>Ufficio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ritiene necessario procedere all’integrazione degli elenchi aggiuntivi di cui all’oggetto, compilati ai sensi dell’art. 3 bis della legge 14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>3/2004.</w:t>
      </w:r>
    </w:p>
    <w:p w:rsidR="00226FFF" w:rsidRDefault="00226FFF" w:rsidP="00724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 ricorda, con l’occasione, che, come precisato al punto A14 dell’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 xml:space="preserve">Allegato A alla lettera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circolare del M.I.U.R.,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7955 del 07/08/2014, possono p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 xml:space="preserve">resentare domanda negli elenchi </w:t>
      </w:r>
      <w:r>
        <w:rPr>
          <w:rFonts w:ascii="Times New Roman" w:hAnsi="Times New Roman" w:cs="Times New Roman"/>
          <w:color w:val="000000"/>
          <w:sz w:val="24"/>
          <w:szCs w:val="24"/>
        </w:rPr>
        <w:t>aggiuntivi, qualora non già presenti:</w:t>
      </w:r>
    </w:p>
    <w:p w:rsidR="00226FFF" w:rsidRPr="00724DC6" w:rsidRDefault="00226FFF" w:rsidP="00724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a) gli aspiranti inseriti nelle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graduatorie di merito d</w:t>
      </w:r>
      <w:r w:rsidR="00724D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ei concorsi 1990 e 1999 che non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siano state caducate dal concorso 2012</w:t>
      </w:r>
      <w:r>
        <w:rPr>
          <w:rFonts w:ascii="Times New Roman" w:hAnsi="Times New Roman" w:cs="Times New Roman"/>
          <w:color w:val="000000"/>
          <w:sz w:val="24"/>
          <w:szCs w:val="24"/>
        </w:rPr>
        <w:t>, che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 xml:space="preserve"> abbiano conseguito il titolo di </w:t>
      </w:r>
      <w:r>
        <w:rPr>
          <w:rFonts w:ascii="Times New Roman" w:hAnsi="Times New Roman" w:cs="Times New Roman"/>
          <w:color w:val="000000"/>
          <w:sz w:val="24"/>
          <w:szCs w:val="24"/>
        </w:rPr>
        <w:t>specializzazione sul sostegno successivamente ai termini previsti dai rispettivi bandi</w:t>
      </w:r>
      <w:r w:rsidR="00724D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concorsuali, ovvero che</w:t>
      </w:r>
      <w:r w:rsidR="006F33DB">
        <w:rPr>
          <w:rFonts w:ascii="Times New Roman" w:hAnsi="Times New Roman" w:cs="Times New Roman"/>
          <w:color w:val="000000"/>
          <w:sz w:val="24"/>
          <w:szCs w:val="24"/>
        </w:rPr>
        <w:t xml:space="preserve"> non lo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abbiano dichiarato;</w:t>
      </w:r>
    </w:p>
    <w:p w:rsidR="00226FFF" w:rsidRDefault="00226FFF" w:rsidP="00724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b) gli aspiranti inseriti nelle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graduatorie di merito del concorso 2012 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 xml:space="preserve">che abbiano </w:t>
      </w:r>
      <w:r>
        <w:rPr>
          <w:rFonts w:ascii="Times New Roman" w:hAnsi="Times New Roman" w:cs="Times New Roman"/>
          <w:color w:val="000000"/>
          <w:sz w:val="24"/>
          <w:szCs w:val="24"/>
        </w:rPr>
        <w:t>conseguito il titolo di specializzazione sul sostegno succ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 xml:space="preserve">essivamente ai termini previsti </w:t>
      </w:r>
      <w:r>
        <w:rPr>
          <w:rFonts w:ascii="Times New Roman" w:hAnsi="Times New Roman" w:cs="Times New Roman"/>
          <w:color w:val="000000"/>
          <w:sz w:val="24"/>
          <w:szCs w:val="24"/>
        </w:rPr>
        <w:t>dal bando concorsuale, ovvero che non lo abbiano dichiarato.</w:t>
      </w:r>
    </w:p>
    <w:p w:rsidR="009D0D21" w:rsidRDefault="009D0D21" w:rsidP="009D0D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0550" w:rsidRDefault="00180550" w:rsidP="009D0D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0D21" w:rsidRPr="009D0D21" w:rsidRDefault="009D0D21" w:rsidP="009D0D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0D21">
        <w:rPr>
          <w:rFonts w:ascii="Times New Roman" w:hAnsi="Times New Roman" w:cs="Times New Roman"/>
          <w:sz w:val="24"/>
          <w:szCs w:val="24"/>
        </w:rPr>
        <w:lastRenderedPageBreak/>
        <w:t xml:space="preserve">Si fa rilevare che gli aspiranti inclusi nelle graduatorie dei concorsi ordinari banditi nel 1990 potranno concorrere all’immissione in ruolo solo su posti disponibili nella provincia relativa alla specifica graduatoria di merito. </w:t>
      </w:r>
    </w:p>
    <w:p w:rsidR="00226FFF" w:rsidRDefault="00226FFF" w:rsidP="00724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Le istanze, compilate sul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modello allegato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devono pervenire, </w:t>
      </w:r>
      <w:r w:rsidR="00724DC6" w:rsidRPr="006F33D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entro il termine del 10 </w:t>
      </w:r>
      <w:r w:rsidRPr="006F33D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luglio 2015</w:t>
      </w:r>
      <w:r>
        <w:rPr>
          <w:rFonts w:ascii="Times New Roman" w:hAnsi="Times New Roman" w:cs="Times New Roman"/>
          <w:color w:val="000000"/>
          <w:sz w:val="24"/>
          <w:szCs w:val="24"/>
        </w:rPr>
        <w:t>, esclusivamente a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seguent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indirizz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di posta elettronica:</w:t>
      </w:r>
    </w:p>
    <w:p w:rsidR="00724DC6" w:rsidRPr="00724DC6" w:rsidRDefault="00724DC6" w:rsidP="00724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6FFF" w:rsidRDefault="00B33789" w:rsidP="00724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hyperlink r:id="rId7" w:history="1">
        <w:r w:rsidR="00724DC6" w:rsidRPr="00CB5302">
          <w:rPr>
            <w:rStyle w:val="Collegamentoipertestuale"/>
            <w:rFonts w:ascii="Times New Roman" w:hAnsi="Times New Roman" w:cs="Times New Roman"/>
            <w:sz w:val="24"/>
            <w:szCs w:val="24"/>
          </w:rPr>
          <w:t>usp.aq@istruzione.it</w:t>
        </w:r>
      </w:hyperlink>
      <w:r w:rsidR="00724DC6">
        <w:rPr>
          <w:rFonts w:ascii="Times New Roman" w:hAnsi="Times New Roman" w:cs="Times New Roman"/>
          <w:color w:val="0000FF"/>
          <w:sz w:val="24"/>
          <w:szCs w:val="24"/>
        </w:rPr>
        <w:t xml:space="preserve">   ;    </w:t>
      </w:r>
      <w:hyperlink r:id="rId8" w:history="1">
        <w:r w:rsidR="006F33DB" w:rsidRPr="00CB5302">
          <w:rPr>
            <w:rStyle w:val="Collegamentoipertestuale"/>
            <w:rFonts w:ascii="Times New Roman" w:hAnsi="Times New Roman" w:cs="Times New Roman"/>
            <w:sz w:val="24"/>
            <w:szCs w:val="24"/>
          </w:rPr>
          <w:t>uspaq@postacert.istruzione.it</w:t>
        </w:r>
      </w:hyperlink>
    </w:p>
    <w:p w:rsidR="006F33DB" w:rsidRDefault="006F33DB" w:rsidP="00724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26FFF" w:rsidRDefault="00226FFF" w:rsidP="006F3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 chiede di dare massima diffusione della presente nota tra il personale interessato e si</w:t>
      </w:r>
      <w:r w:rsidR="00724D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ringrazia per la collaborazione.</w:t>
      </w:r>
    </w:p>
    <w:p w:rsidR="006F33DB" w:rsidRDefault="006F33DB" w:rsidP="0022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33DB" w:rsidRDefault="006F33DB" w:rsidP="0022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6FFF" w:rsidRDefault="006F33DB" w:rsidP="006F33DB">
      <w:pPr>
        <w:autoSpaceDE w:val="0"/>
        <w:autoSpaceDN w:val="0"/>
        <w:adjustRightInd w:val="0"/>
        <w:spacing w:after="0" w:line="240" w:lineRule="auto"/>
        <w:ind w:firstLine="609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80761">
        <w:rPr>
          <w:rFonts w:ascii="Times New Roman" w:hAnsi="Times New Roman" w:cs="Times New Roman"/>
          <w:color w:val="000000"/>
          <w:sz w:val="24"/>
          <w:szCs w:val="24"/>
        </w:rPr>
        <w:t>f.to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226FFF">
        <w:rPr>
          <w:rFonts w:ascii="Times New Roman" w:hAnsi="Times New Roman" w:cs="Times New Roman"/>
          <w:color w:val="000000"/>
          <w:sz w:val="24"/>
          <w:szCs w:val="24"/>
        </w:rPr>
        <w:t>IL DIRIGENTE</w:t>
      </w:r>
    </w:p>
    <w:p w:rsidR="00226FFF" w:rsidRDefault="006F33DB" w:rsidP="006F33DB">
      <w:pPr>
        <w:autoSpaceDE w:val="0"/>
        <w:autoSpaceDN w:val="0"/>
        <w:adjustRightInd w:val="0"/>
        <w:spacing w:after="0" w:line="240" w:lineRule="auto"/>
        <w:ind w:firstLine="609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Dott.ssa A. Rosella Parisse</w:t>
      </w:r>
    </w:p>
    <w:sectPr w:rsidR="00226FF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789" w:rsidRDefault="00B33789" w:rsidP="008C6E82">
      <w:pPr>
        <w:spacing w:after="0" w:line="240" w:lineRule="auto"/>
      </w:pPr>
      <w:r>
        <w:separator/>
      </w:r>
    </w:p>
  </w:endnote>
  <w:endnote w:type="continuationSeparator" w:id="0">
    <w:p w:rsidR="00B33789" w:rsidRDefault="00B33789" w:rsidP="008C6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Times New Roman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2" w:rsidRDefault="008C6E82" w:rsidP="008C6E82">
    <w:pPr>
      <w:autoSpaceDE w:val="0"/>
      <w:autoSpaceDN w:val="0"/>
      <w:spacing w:after="0" w:line="240" w:lineRule="auto"/>
      <w:ind w:firstLine="709"/>
      <w:jc w:val="center"/>
      <w:rPr>
        <w:rFonts w:ascii="Book Antiqua" w:eastAsia="Times New Roman" w:hAnsi="Book Antiqua" w:cs="Times New Roman"/>
        <w:color w:val="000066"/>
        <w:sz w:val="16"/>
        <w:szCs w:val="16"/>
        <w:lang w:eastAsia="it-IT"/>
      </w:rPr>
    </w:pPr>
  </w:p>
  <w:p w:rsidR="008C6E82" w:rsidRDefault="00A45273" w:rsidP="00A45273">
    <w:pPr>
      <w:autoSpaceDE w:val="0"/>
      <w:autoSpaceDN w:val="0"/>
      <w:spacing w:after="0" w:line="240" w:lineRule="auto"/>
      <w:ind w:firstLine="709"/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</w:pPr>
    <w:r w:rsidRPr="00A45273"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  <w:t xml:space="preserve">Silvio </w:t>
    </w:r>
    <w:proofErr w:type="spellStart"/>
    <w:r w:rsidRPr="00A45273"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  <w:t>Catonica</w:t>
    </w:r>
    <w:proofErr w:type="spellEnd"/>
    <w:r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  <w:t>:</w:t>
    </w:r>
    <w:r w:rsidR="00724DC6"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  <w:t xml:space="preserve"> titolo aggiuntivo sostegno 2015</w:t>
    </w:r>
  </w:p>
  <w:p w:rsidR="00A45273" w:rsidRPr="00A45273" w:rsidRDefault="00A45273" w:rsidP="00A45273">
    <w:pPr>
      <w:autoSpaceDE w:val="0"/>
      <w:autoSpaceDN w:val="0"/>
      <w:spacing w:after="0" w:line="240" w:lineRule="auto"/>
      <w:ind w:firstLine="709"/>
      <w:rPr>
        <w:rFonts w:ascii="Book Antiqua" w:eastAsia="Times New Roman" w:hAnsi="Book Antiqua" w:cs="Times New Roman"/>
        <w:color w:val="000066"/>
        <w:sz w:val="20"/>
        <w:szCs w:val="20"/>
        <w:lang w:eastAsia="it-IT"/>
      </w:rPr>
    </w:pPr>
  </w:p>
  <w:p w:rsidR="008C6E82" w:rsidRDefault="008C6E82" w:rsidP="008C6E82">
    <w:pPr>
      <w:autoSpaceDE w:val="0"/>
      <w:autoSpaceDN w:val="0"/>
      <w:spacing w:after="0" w:line="240" w:lineRule="auto"/>
      <w:ind w:firstLine="709"/>
      <w:jc w:val="center"/>
      <w:rPr>
        <w:rFonts w:ascii="Book Antiqua" w:eastAsia="Times New Roman" w:hAnsi="Book Antiqua" w:cs="Times New Roman"/>
        <w:color w:val="000066"/>
        <w:sz w:val="16"/>
        <w:szCs w:val="16"/>
        <w:lang w:eastAsia="it-IT"/>
      </w:rPr>
    </w:pPr>
  </w:p>
  <w:p w:rsidR="008C6E82" w:rsidRPr="008C6E82" w:rsidRDefault="008C6E82" w:rsidP="008C6E82">
    <w:pPr>
      <w:autoSpaceDE w:val="0"/>
      <w:autoSpaceDN w:val="0"/>
      <w:spacing w:after="0" w:line="240" w:lineRule="auto"/>
      <w:ind w:firstLine="709"/>
      <w:jc w:val="center"/>
      <w:rPr>
        <w:rFonts w:ascii="Book Antiqua" w:eastAsia="Times New Roman" w:hAnsi="Book Antiqua" w:cs="Times New Roman"/>
        <w:b/>
        <w:sz w:val="16"/>
        <w:szCs w:val="16"/>
        <w:lang w:eastAsia="it-IT"/>
      </w:rPr>
    </w:pPr>
    <w:r w:rsidRPr="008C6E82">
      <w:rPr>
        <w:rFonts w:ascii="Book Antiqua" w:eastAsia="Times New Roman" w:hAnsi="Book Antiqua" w:cs="Times New Roman"/>
        <w:color w:val="000066"/>
        <w:sz w:val="16"/>
        <w:szCs w:val="16"/>
        <w:lang w:eastAsia="it-IT"/>
      </w:rPr>
      <w:t xml:space="preserve">Via Rocco Carabba n. 4  -  67100  L'Aquila                                     </w:t>
    </w:r>
    <w:r w:rsidRPr="008C6E82">
      <w:rPr>
        <w:rFonts w:ascii="Book Antiqua" w:eastAsia="Times New Roman" w:hAnsi="Book Antiqua" w:cs="Times New Roman"/>
        <w:color w:val="000066"/>
        <w:sz w:val="24"/>
        <w:szCs w:val="24"/>
        <w:lang w:eastAsia="it-IT"/>
      </w:rPr>
      <w:t xml:space="preserve"> </w:t>
    </w:r>
    <w:r>
      <w:rPr>
        <w:rFonts w:ascii="Book Antiqua" w:eastAsia="Times New Roman" w:hAnsi="Book Antiqua" w:cs="Arial"/>
        <w:b/>
        <w:noProof/>
        <w:color w:val="0000CC"/>
        <w:sz w:val="24"/>
        <w:szCs w:val="24"/>
        <w:lang w:eastAsia="it-IT"/>
      </w:rPr>
      <w:drawing>
        <wp:inline distT="0" distB="0" distL="0" distR="0" wp14:anchorId="22497D25" wp14:editId="7852AD16">
          <wp:extent cx="133350" cy="85725"/>
          <wp:effectExtent l="0" t="0" r="0" b="9525"/>
          <wp:docPr id="4" name="Immagine 4" descr="http://images.google.it/images?q=tbn:svaVjDy8oyC75M:www.esa.int/images/telefono,4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mages.google.it/images?q=tbn:svaVjDy8oyC75M:www.esa.int/images/telefono,4.jp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0862 702879   fax 0862 361325 </w:t>
    </w:r>
  </w:p>
  <w:p w:rsidR="008C6E82" w:rsidRPr="008C6E82" w:rsidRDefault="008C6E82" w:rsidP="008C6E82">
    <w:pPr>
      <w:autoSpaceDE w:val="0"/>
      <w:autoSpaceDN w:val="0"/>
      <w:spacing w:after="0" w:line="240" w:lineRule="auto"/>
      <w:ind w:firstLine="709"/>
      <w:rPr>
        <w:rFonts w:ascii="Book Antiqua" w:eastAsia="Times New Roman" w:hAnsi="Book Antiqua" w:cs="Times New Roman"/>
        <w:b/>
        <w:sz w:val="16"/>
        <w:szCs w:val="16"/>
        <w:lang w:eastAsia="it-IT"/>
      </w:rPr>
    </w:pPr>
    <w:r w:rsidRPr="008C6E82">
      <w:rPr>
        <w:rFonts w:ascii="Book Antiqua" w:eastAsia="Times New Roman" w:hAnsi="Book Antiqua" w:cs="Arial"/>
        <w:b/>
        <w:color w:val="000000"/>
        <w:sz w:val="24"/>
        <w:szCs w:val="24"/>
        <w:lang w:eastAsia="it-IT"/>
      </w:rPr>
      <w:t xml:space="preserve">                      </w:t>
    </w:r>
    <w:r>
      <w:rPr>
        <w:rFonts w:ascii="Book Antiqua" w:eastAsia="Times New Roman" w:hAnsi="Book Antiqua" w:cs="Arial"/>
        <w:b/>
        <w:noProof/>
        <w:color w:val="0000CC"/>
        <w:sz w:val="24"/>
        <w:szCs w:val="24"/>
        <w:lang w:eastAsia="it-IT"/>
      </w:rPr>
      <w:drawing>
        <wp:inline distT="0" distB="0" distL="0" distR="0" wp14:anchorId="16C70B1F" wp14:editId="6D026DEA">
          <wp:extent cx="123825" cy="95250"/>
          <wp:effectExtent l="0" t="0" r="9525" b="0"/>
          <wp:docPr id="3" name="Immagine 3" descr="http://images.google.it/images?q=tbn:MzDu2nqgXrj68M:www.laserinvest.com/images/L6.gif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mages.google.it/images?q=tbn:MzDu2nqgXrj68M:www.laserinvest.com/images/L6.gif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  </w:t>
    </w:r>
    <w:hyperlink r:id="rId7" w:history="1">
      <w:r w:rsidRPr="008C6E82">
        <w:rPr>
          <w:rFonts w:ascii="Book Antiqua" w:eastAsia="Times New Roman" w:hAnsi="Book Antiqua" w:cs="Times New Roman"/>
          <w:b/>
          <w:color w:val="0000FF"/>
          <w:sz w:val="16"/>
          <w:szCs w:val="16"/>
          <w:u w:val="single"/>
          <w:lang w:eastAsia="it-IT"/>
        </w:rPr>
        <w:t>usp.aq@istruzione.it</w:t>
      </w:r>
    </w:hyperlink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      </w:t>
    </w:r>
    <w:hyperlink r:id="rId8" w:history="1">
      <w:r w:rsidRPr="008C6E82">
        <w:rPr>
          <w:rFonts w:ascii="Book Antiqua" w:eastAsia="Times New Roman" w:hAnsi="Book Antiqua" w:cs="Times New Roman"/>
          <w:b/>
          <w:color w:val="0000FF"/>
          <w:sz w:val="16"/>
          <w:szCs w:val="16"/>
          <w:u w:val="single"/>
          <w:lang w:eastAsia="it-IT"/>
        </w:rPr>
        <w:t>uspaq@postacert.istruzione.it</w:t>
      </w:r>
    </w:hyperlink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                 </w:t>
    </w:r>
    <w:hyperlink r:id="rId9" w:history="1">
      <w:r w:rsidRPr="008C6E82">
        <w:rPr>
          <w:rFonts w:ascii="Book Antiqua" w:eastAsia="Times New Roman" w:hAnsi="Book Antiqua" w:cs="Times New Roman"/>
          <w:b/>
          <w:color w:val="0000FF"/>
          <w:sz w:val="16"/>
          <w:szCs w:val="16"/>
          <w:u w:val="single"/>
          <w:lang w:eastAsia="it-IT"/>
        </w:rPr>
        <w:t>www.csalaquila.it</w:t>
      </w:r>
    </w:hyperlink>
    <w:r w:rsidRPr="008C6E82">
      <w:rPr>
        <w:rFonts w:ascii="Book Antiqua" w:eastAsia="Times New Roman" w:hAnsi="Book Antiqua" w:cs="Times New Roman"/>
        <w:b/>
        <w:sz w:val="16"/>
        <w:szCs w:val="16"/>
        <w:lang w:eastAsia="it-IT"/>
      </w:rPr>
      <w:t xml:space="preserve">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789" w:rsidRDefault="00B33789" w:rsidP="008C6E82">
      <w:pPr>
        <w:spacing w:after="0" w:line="240" w:lineRule="auto"/>
      </w:pPr>
      <w:r>
        <w:separator/>
      </w:r>
    </w:p>
  </w:footnote>
  <w:footnote w:type="continuationSeparator" w:id="0">
    <w:p w:rsidR="00B33789" w:rsidRDefault="00B33789" w:rsidP="008C6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2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6"/>
        <w:szCs w:val="36"/>
        <w:lang w:eastAsia="it-IT"/>
      </w:rPr>
    </w:pPr>
    <w:r>
      <w:rPr>
        <w:rFonts w:ascii="BernhardTango BT" w:eastAsia="Times New Roman" w:hAnsi="BernhardTango BT" w:cs="Times New Roman"/>
        <w:b/>
        <w:i/>
        <w:noProof/>
        <w:sz w:val="32"/>
        <w:szCs w:val="24"/>
        <w:lang w:eastAsia="it-IT"/>
      </w:rPr>
      <w:drawing>
        <wp:inline distT="0" distB="0" distL="0" distR="0" wp14:anchorId="0AC8079A" wp14:editId="36D847DB">
          <wp:extent cx="581025" cy="67627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E82" w:rsidRPr="00B966E3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6"/>
        <w:szCs w:val="36"/>
        <w:lang w:eastAsia="it-IT"/>
      </w:rPr>
    </w:pPr>
    <w:r w:rsidRPr="00B966E3">
      <w:rPr>
        <w:rFonts w:ascii="Monotype Corsiva" w:eastAsia="Times New Roman" w:hAnsi="Monotype Corsiva" w:cs="Microsoft Sans Serif"/>
        <w:sz w:val="36"/>
        <w:szCs w:val="36"/>
        <w:lang w:eastAsia="it-IT"/>
      </w:rPr>
      <w:t>Ministero dell’Istruzione,</w:t>
    </w:r>
    <w:r w:rsidRPr="008C6E82">
      <w:rPr>
        <w:rFonts w:ascii="BernhardTango BT" w:eastAsia="Times New Roman" w:hAnsi="BernhardTango BT" w:cs="Times New Roman"/>
        <w:b/>
        <w:i/>
        <w:noProof/>
        <w:sz w:val="32"/>
        <w:szCs w:val="24"/>
        <w:lang w:eastAsia="it-IT"/>
      </w:rPr>
      <w:t xml:space="preserve"> </w:t>
    </w:r>
    <w:r w:rsidRPr="00B966E3">
      <w:rPr>
        <w:rFonts w:ascii="Monotype Corsiva" w:eastAsia="Times New Roman" w:hAnsi="Monotype Corsiva" w:cs="Microsoft Sans Serif"/>
        <w:sz w:val="36"/>
        <w:szCs w:val="36"/>
        <w:lang w:eastAsia="it-IT"/>
      </w:rPr>
      <w:t>dell’Università e della Ricerca</w:t>
    </w:r>
  </w:p>
  <w:p w:rsidR="008C6E82" w:rsidRPr="00B966E3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2"/>
        <w:szCs w:val="32"/>
        <w:lang w:eastAsia="it-IT"/>
      </w:rPr>
    </w:pPr>
    <w:r w:rsidRPr="00B966E3">
      <w:rPr>
        <w:rFonts w:ascii="Monotype Corsiva" w:eastAsia="Times New Roman" w:hAnsi="Monotype Corsiva" w:cs="Microsoft Sans Serif"/>
        <w:sz w:val="32"/>
        <w:szCs w:val="32"/>
        <w:lang w:eastAsia="it-IT"/>
      </w:rPr>
      <w:t>Ufficio Scolastico Regionale per l’Abruzzo</w:t>
    </w:r>
  </w:p>
  <w:p w:rsidR="008C6E82" w:rsidRPr="00B966E3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2"/>
        <w:szCs w:val="32"/>
        <w:lang w:eastAsia="it-IT"/>
      </w:rPr>
    </w:pPr>
    <w:r w:rsidRPr="00B966E3">
      <w:rPr>
        <w:rFonts w:ascii="Monotype Corsiva" w:eastAsia="Times New Roman" w:hAnsi="Monotype Corsiva" w:cs="Microsoft Sans Serif"/>
        <w:sz w:val="32"/>
        <w:szCs w:val="32"/>
        <w:lang w:eastAsia="it-IT"/>
      </w:rPr>
      <w:t>Direzione Generale</w:t>
    </w:r>
  </w:p>
  <w:p w:rsidR="008C6E82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2"/>
        <w:szCs w:val="32"/>
        <w:lang w:eastAsia="it-IT"/>
      </w:rPr>
    </w:pPr>
    <w:r w:rsidRPr="00B966E3">
      <w:rPr>
        <w:rFonts w:ascii="Monotype Corsiva" w:eastAsia="Times New Roman" w:hAnsi="Monotype Corsiva" w:cs="Microsoft Sans Serif"/>
        <w:sz w:val="32"/>
        <w:szCs w:val="32"/>
        <w:lang w:eastAsia="it-IT"/>
      </w:rPr>
      <w:t>Ufficio 3° – Ambito Territoriale per la Provincia di L’Aquila</w:t>
    </w:r>
  </w:p>
  <w:p w:rsidR="008C6E82" w:rsidRDefault="008C6E82" w:rsidP="008C6E82">
    <w:pPr>
      <w:autoSpaceDE w:val="0"/>
      <w:autoSpaceDN w:val="0"/>
      <w:spacing w:after="0" w:line="240" w:lineRule="auto"/>
      <w:jc w:val="center"/>
      <w:rPr>
        <w:rFonts w:ascii="Monotype Corsiva" w:eastAsia="Times New Roman" w:hAnsi="Monotype Corsiva" w:cs="Microsoft Sans Serif"/>
        <w:sz w:val="32"/>
        <w:szCs w:val="32"/>
        <w:lang w:eastAsia="it-IT"/>
      </w:rPr>
    </w:pPr>
  </w:p>
  <w:p w:rsidR="008C6E82" w:rsidRDefault="008C6E82">
    <w:pPr>
      <w:pStyle w:val="Intestazione"/>
    </w:pPr>
  </w:p>
  <w:p w:rsidR="008C6E82" w:rsidRDefault="008C6E8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44"/>
    <w:rsid w:val="0014654C"/>
    <w:rsid w:val="00180550"/>
    <w:rsid w:val="00226FFF"/>
    <w:rsid w:val="00664A29"/>
    <w:rsid w:val="006F33DB"/>
    <w:rsid w:val="00724DC6"/>
    <w:rsid w:val="008C6E82"/>
    <w:rsid w:val="009D0D21"/>
    <w:rsid w:val="009F5A81"/>
    <w:rsid w:val="00A31994"/>
    <w:rsid w:val="00A45273"/>
    <w:rsid w:val="00A80761"/>
    <w:rsid w:val="00B33789"/>
    <w:rsid w:val="00B34822"/>
    <w:rsid w:val="00BE0044"/>
    <w:rsid w:val="00EB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00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04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C6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6E82"/>
  </w:style>
  <w:style w:type="paragraph" w:styleId="Pidipagina">
    <w:name w:val="footer"/>
    <w:basedOn w:val="Normale"/>
    <w:link w:val="PidipaginaCarattere"/>
    <w:uiPriority w:val="99"/>
    <w:unhideWhenUsed/>
    <w:rsid w:val="008C6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6E82"/>
  </w:style>
  <w:style w:type="character" w:styleId="Collegamentoipertestuale">
    <w:name w:val="Hyperlink"/>
    <w:basedOn w:val="Carpredefinitoparagrafo"/>
    <w:uiPriority w:val="99"/>
    <w:unhideWhenUsed/>
    <w:rsid w:val="00724D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00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04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C6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6E82"/>
  </w:style>
  <w:style w:type="paragraph" w:styleId="Pidipagina">
    <w:name w:val="footer"/>
    <w:basedOn w:val="Normale"/>
    <w:link w:val="PidipaginaCarattere"/>
    <w:uiPriority w:val="99"/>
    <w:unhideWhenUsed/>
    <w:rsid w:val="008C6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6E82"/>
  </w:style>
  <w:style w:type="character" w:styleId="Collegamentoipertestuale">
    <w:name w:val="Hyperlink"/>
    <w:basedOn w:val="Carpredefinitoparagrafo"/>
    <w:uiPriority w:val="99"/>
    <w:unhideWhenUsed/>
    <w:rsid w:val="00724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aq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aq@istruzione.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uspaq@postacert.istruzione.it" TargetMode="External"/><Relationship Id="rId3" Type="http://schemas.openxmlformats.org/officeDocument/2006/relationships/image" Target="http://images.google.it/images?q=tbn:svaVjDy8oyC75M:www.esa.int/images/telefono,4.jpg" TargetMode="External"/><Relationship Id="rId7" Type="http://schemas.openxmlformats.org/officeDocument/2006/relationships/hyperlink" Target="mailto:csa.aq@istruzione.it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images.google.it/imgres?imgurl=http://www.esa.int/images/telefono,4.jpg&amp;imgrefurl=http://www.esa.int/esaSC/SEMLAJWO4HD_index_1.html&amp;h=240&amp;w=400&amp;sz=21&amp;tbnid=svaVjDy8oyC75M:&amp;tbnh=72&amp;tbnw=120&amp;hl=it&amp;start=15&amp;prev=/images?q%3Dtelefono%26svnum%3D10%26hl%3Dit%26lr%3D%26sa%3DN" TargetMode="External"/><Relationship Id="rId6" Type="http://schemas.openxmlformats.org/officeDocument/2006/relationships/image" Target="http://images.google.it/images?q=tbn:MzDu2nqgXrj68M:www.laserinvest.com/images/L6.gif" TargetMode="External"/><Relationship Id="rId5" Type="http://schemas.openxmlformats.org/officeDocument/2006/relationships/image" Target="media/image3.jpeg"/><Relationship Id="rId4" Type="http://schemas.openxmlformats.org/officeDocument/2006/relationships/hyperlink" Target="http://images.google.it/imgres?imgurl=http://www.laserinvest.com/images/L6.gif&amp;imgrefurl=http://www.laserinvest.com/html114/CATALOG.HTM&amp;h=23&amp;w=30&amp;sz=1&amp;tbnid=MzDu2nqgXrj68M:&amp;tbnh=23&amp;tbnw=30&amp;hl=it&amp;start=138&amp;prev=/images?q%3Dbusta%2Blettera%26start%3D120%26svnum%3D10%26hl%3Dit%26lr%3D%26sa%3DN" TargetMode="External"/><Relationship Id="rId9" Type="http://schemas.openxmlformats.org/officeDocument/2006/relationships/hyperlink" Target="http://www.csalaquil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2015-06-30T11:01:00Z</cp:lastPrinted>
  <dcterms:created xsi:type="dcterms:W3CDTF">2015-06-30T10:39:00Z</dcterms:created>
  <dcterms:modified xsi:type="dcterms:W3CDTF">2015-07-02T11:21:00Z</dcterms:modified>
</cp:coreProperties>
</file>